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righ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标记：A</w:t>
      </w:r>
    </w:p>
    <w:p>
      <w:pPr>
        <w:spacing w:after="0" w:line="56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即墨区青岛汽车产业新城管理委员会</w:t>
      </w:r>
    </w:p>
    <w:p>
      <w:pPr>
        <w:spacing w:after="0" w:line="56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关于对区政协十五届一次会议第030号提案的答复</w:t>
      </w:r>
    </w:p>
    <w:p>
      <w:pPr>
        <w:spacing w:after="0"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隋娟委员：</w:t>
      </w:r>
    </w:p>
    <w:p>
      <w:pPr>
        <w:spacing w:after="0" w:line="560" w:lineRule="exact"/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您提出的“关于为我区汽车产业发展提供高质量技能人才支撑的提案”收悉。先答复如下：</w:t>
      </w:r>
    </w:p>
    <w:p>
      <w:pPr>
        <w:spacing w:after="0" w:line="560" w:lineRule="exact"/>
        <w:ind w:firstLine="63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一、主要目标及工作措施：</w:t>
      </w:r>
    </w:p>
    <w:p>
      <w:pPr>
        <w:spacing w:after="0" w:line="560" w:lineRule="exact"/>
        <w:ind w:firstLine="63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1、切实发挥政校企合作示范基地（与即墨区高级技工学校共建）作用，疏通校企人才合作渠道，解决企业招工难、学生就业难矛盾问题。</w:t>
      </w:r>
    </w:p>
    <w:p>
      <w:pPr>
        <w:spacing w:after="0" w:line="560" w:lineRule="exact"/>
        <w:ind w:firstLine="63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2、积极探索推进技工类院校与大型汽车企业的深层次合作：从学生的顶岗实习，到专业人才定向培养；从学校的汽车专业设置，到校企双元制合作办学。</w:t>
      </w:r>
    </w:p>
    <w:p>
      <w:pPr>
        <w:adjustRightInd/>
        <w:snapToGrid/>
        <w:spacing w:after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二、全年工作计划安排：</w:t>
      </w:r>
    </w:p>
    <w:p>
      <w:pPr>
        <w:adjustRightInd/>
        <w:snapToGrid/>
        <w:spacing w:after="0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</w:t>
      </w:r>
      <w:r>
        <w:rPr>
          <w:rFonts w:ascii="仿宋" w:hAnsi="仿宋" w:eastAsia="仿宋"/>
          <w:sz w:val="32"/>
          <w:szCs w:val="32"/>
        </w:rPr>
        <w:t>4月中旬，促成奇瑞公司与区高级技工学校、一职专等职业院校达成学生实习合作意向；根据疫情发展情况，落实学生实习。</w:t>
      </w:r>
    </w:p>
    <w:p>
      <w:pPr>
        <w:adjustRightInd/>
        <w:snapToGrid/>
        <w:spacing w:after="0" w:line="56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2、年底前，就车企与学校共建合作办学，出台具体方案。</w:t>
      </w:r>
    </w:p>
    <w:p>
      <w:pPr>
        <w:spacing w:after="0" w:line="560" w:lineRule="exact"/>
        <w:ind w:firstLine="63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三、工作进展</w:t>
      </w:r>
    </w:p>
    <w:p>
      <w:pPr>
        <w:spacing w:after="0" w:line="560" w:lineRule="exact"/>
        <w:ind w:firstLine="63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</w:t>
      </w:r>
      <w:r>
        <w:rPr>
          <w:rFonts w:ascii="仿宋" w:hAnsi="仿宋" w:eastAsia="仿宋"/>
          <w:sz w:val="32"/>
          <w:szCs w:val="32"/>
        </w:rPr>
        <w:t>奇瑞公司</w:t>
      </w:r>
      <w:r>
        <w:rPr>
          <w:rFonts w:hint="eastAsia" w:ascii="仿宋" w:hAnsi="仿宋" w:eastAsia="仿宋"/>
          <w:sz w:val="32"/>
          <w:szCs w:val="32"/>
        </w:rPr>
        <w:t>已经</w:t>
      </w:r>
      <w:r>
        <w:rPr>
          <w:rFonts w:ascii="仿宋" w:hAnsi="仿宋" w:eastAsia="仿宋"/>
          <w:sz w:val="32"/>
          <w:szCs w:val="32"/>
        </w:rPr>
        <w:t>与区高级技工学校、一职专等职业院校达成学生实习合作意向</w:t>
      </w:r>
      <w:r>
        <w:rPr>
          <w:rFonts w:hint="eastAsia" w:ascii="仿宋" w:hAnsi="仿宋" w:eastAsia="仿宋"/>
          <w:sz w:val="32"/>
          <w:szCs w:val="32"/>
        </w:rPr>
        <w:t>，并签订了职业院校实习合作协议。</w:t>
      </w:r>
    </w:p>
    <w:p>
      <w:pPr>
        <w:spacing w:after="0" w:line="560" w:lineRule="exact"/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</w:t>
      </w:r>
      <w:r>
        <w:rPr>
          <w:rFonts w:ascii="仿宋" w:hAnsi="仿宋" w:eastAsia="仿宋"/>
          <w:sz w:val="32"/>
          <w:szCs w:val="32"/>
        </w:rPr>
        <w:t>奇瑞公司</w:t>
      </w:r>
      <w:r>
        <w:rPr>
          <w:rFonts w:hint="eastAsia" w:ascii="仿宋" w:hAnsi="仿宋" w:eastAsia="仿宋"/>
          <w:sz w:val="32"/>
          <w:szCs w:val="32"/>
        </w:rPr>
        <w:t>与即墨区第一职业中等专科学院已经确定合作共建“青岛奇瑞汽车产业学院”意向，近期正式签约挂牌。</w:t>
      </w:r>
    </w:p>
    <w:p>
      <w:pPr>
        <w:spacing w:after="0" w:line="560" w:lineRule="exact"/>
        <w:ind w:firstLine="63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3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3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30"/>
        <w:rPr>
          <w:rFonts w:ascii="仿宋" w:hAnsi="仿宋" w:eastAsia="仿宋"/>
          <w:sz w:val="32"/>
          <w:szCs w:val="32"/>
        </w:rPr>
      </w:pPr>
    </w:p>
    <w:p>
      <w:pPr>
        <w:spacing w:after="0" w:line="560" w:lineRule="exact"/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青岛汽车产业新城管理委员会</w:t>
      </w:r>
    </w:p>
    <w:p>
      <w:pPr>
        <w:spacing w:after="0" w:line="560" w:lineRule="exact"/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2022年5月20 日</w:t>
      </w:r>
    </w:p>
    <w:p>
      <w:pPr>
        <w:spacing w:line="220" w:lineRule="atLeast"/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NTE2NWY3M2ViZDQ2ZTI1ZDBkMzQyMDIzNDJlMWFkOGYifQ=="/>
  </w:docVars>
  <w:rsids>
    <w:rsidRoot w:val="00D31D50"/>
    <w:rsid w:val="001E0535"/>
    <w:rsid w:val="00291D73"/>
    <w:rsid w:val="002F222C"/>
    <w:rsid w:val="00323B43"/>
    <w:rsid w:val="003D37D8"/>
    <w:rsid w:val="00426133"/>
    <w:rsid w:val="004358AB"/>
    <w:rsid w:val="00487624"/>
    <w:rsid w:val="008B7726"/>
    <w:rsid w:val="00D31D50"/>
    <w:rsid w:val="00E66557"/>
    <w:rsid w:val="00ED4C4F"/>
    <w:rsid w:val="00FC452A"/>
    <w:rsid w:val="00FD3C47"/>
    <w:rsid w:val="5382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494</Words>
  <Characters>507</Characters>
  <Lines>4</Lines>
  <Paragraphs>1</Paragraphs>
  <TotalTime>28</TotalTime>
  <ScaleCrop>false</ScaleCrop>
  <LinksUpToDate>false</LinksUpToDate>
  <CharactersWithSpaces>570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jacce</cp:lastModifiedBy>
  <dcterms:modified xsi:type="dcterms:W3CDTF">2022-11-11T09:23:03Z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7A87BAAC490C4069967D779A8E9F5B24</vt:lpwstr>
  </property>
</Properties>
</file>