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C6B327">
      <w:pPr>
        <w:widowControl/>
        <w:spacing w:line="540" w:lineRule="exact"/>
        <w:rPr>
          <w:rFonts w:ascii="黑体" w:hAnsi="黑体" w:eastAsia="黑体" w:cs="宋体"/>
          <w:kern w:val="0"/>
          <w:szCs w:val="32"/>
        </w:rPr>
      </w:pPr>
      <w:r>
        <w:rPr>
          <w:rFonts w:hint="eastAsia" w:ascii="黑体" w:hAnsi="黑体" w:eastAsia="黑体" w:cs="宋体"/>
          <w:kern w:val="0"/>
          <w:szCs w:val="32"/>
        </w:rPr>
        <w:t>附件1</w:t>
      </w:r>
    </w:p>
    <w:p w14:paraId="0C24AE84">
      <w:pPr>
        <w:widowControl/>
        <w:spacing w:after="156" w:afterLines="50" w:line="560" w:lineRule="exact"/>
        <w:jc w:val="center"/>
        <w:rPr>
          <w:rFonts w:hint="default" w:ascii="方正小标宋_GBK" w:hAnsi="宋体" w:eastAsia="方正小标宋_GBK" w:cs="宋体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宋体" w:eastAsia="方正小标宋_GBK" w:cs="宋体"/>
          <w:kern w:val="0"/>
          <w:sz w:val="44"/>
          <w:szCs w:val="44"/>
        </w:rPr>
        <w:t>应急管理涉企行政</w:t>
      </w:r>
      <w:r>
        <w:rPr>
          <w:rFonts w:hint="eastAsia" w:ascii="方正小标宋_GBK" w:hAnsi="宋体" w:eastAsia="方正小标宋_GBK" w:cs="宋体"/>
          <w:kern w:val="0"/>
          <w:sz w:val="44"/>
          <w:szCs w:val="44"/>
          <w:lang w:val="en-US" w:eastAsia="zh-CN"/>
        </w:rPr>
        <w:t>检查公示</w:t>
      </w:r>
      <w:bookmarkStart w:id="0" w:name="_GoBack"/>
      <w:bookmarkEnd w:id="0"/>
    </w:p>
    <w:p w14:paraId="4B6D3B36">
      <w:pPr>
        <w:widowControl/>
        <w:spacing w:line="560" w:lineRule="exact"/>
        <w:jc w:val="left"/>
        <w:rPr>
          <w:rFonts w:hint="eastAsia" w:ascii="仿宋_GB2312" w:hAnsi="宋体" w:cs="宋体"/>
          <w:kern w:val="0"/>
          <w:sz w:val="28"/>
          <w:szCs w:val="28"/>
        </w:rPr>
      </w:pPr>
      <w:r>
        <w:rPr>
          <w:rFonts w:hint="eastAsia" w:ascii="仿宋_GB2312" w:hAnsi="宋体" w:cs="宋体"/>
          <w:kern w:val="0"/>
          <w:sz w:val="28"/>
          <w:szCs w:val="28"/>
        </w:rPr>
        <w:t>处（科）室、单位：</w:t>
      </w:r>
      <w:r>
        <w:rPr>
          <w:rFonts w:hint="eastAsia" w:ascii="仿宋_GB2312" w:hAnsi="宋体" w:cs="宋体"/>
          <w:kern w:val="0"/>
          <w:sz w:val="28"/>
          <w:szCs w:val="28"/>
          <w:lang w:eastAsia="zh-CN"/>
        </w:rPr>
        <w:t>即墨区应急管理局应急管理综合行政执法大队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宋体" w:cs="宋体"/>
          <w:kern w:val="0"/>
          <w:sz w:val="28"/>
          <w:szCs w:val="28"/>
        </w:rPr>
        <w:t>计划检查月份：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2025年10月</w:t>
      </w:r>
    </w:p>
    <w:tbl>
      <w:tblPr>
        <w:tblStyle w:val="3"/>
        <w:tblW w:w="96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3148"/>
        <w:gridCol w:w="1672"/>
        <w:gridCol w:w="1701"/>
        <w:gridCol w:w="2240"/>
      </w:tblGrid>
      <w:tr w14:paraId="64552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0" w:type="dxa"/>
            <w:noWrap w:val="0"/>
            <w:vAlign w:val="center"/>
          </w:tcPr>
          <w:p w14:paraId="2EE1D931">
            <w:pPr>
              <w:widowControl/>
              <w:spacing w:line="440" w:lineRule="exact"/>
              <w:jc w:val="center"/>
              <w:rPr>
                <w:rFonts w:ascii="仿宋_GB2312" w:hAnsi="Calibri"/>
                <w:b/>
                <w:sz w:val="28"/>
                <w:szCs w:val="28"/>
              </w:rPr>
            </w:pPr>
            <w:r>
              <w:rPr>
                <w:rFonts w:hint="eastAsia" w:ascii="仿宋_GB2312" w:hAnsi="Calibri"/>
                <w:b/>
                <w:sz w:val="28"/>
                <w:szCs w:val="28"/>
              </w:rPr>
              <w:t>序号</w:t>
            </w:r>
          </w:p>
        </w:tc>
        <w:tc>
          <w:tcPr>
            <w:tcW w:w="3148" w:type="dxa"/>
            <w:noWrap w:val="0"/>
            <w:vAlign w:val="center"/>
          </w:tcPr>
          <w:p w14:paraId="63EC4824">
            <w:pPr>
              <w:widowControl/>
              <w:spacing w:line="440" w:lineRule="exact"/>
              <w:jc w:val="center"/>
              <w:rPr>
                <w:rFonts w:ascii="仿宋_GB2312" w:hAnsi="Calibri"/>
                <w:b/>
                <w:sz w:val="28"/>
                <w:szCs w:val="28"/>
              </w:rPr>
            </w:pPr>
            <w:r>
              <w:rPr>
                <w:rFonts w:hint="eastAsia" w:ascii="仿宋_GB2312" w:hAnsi="Calibri"/>
                <w:b/>
                <w:sz w:val="28"/>
                <w:szCs w:val="28"/>
              </w:rPr>
              <w:t>检查企业名称</w:t>
            </w:r>
          </w:p>
        </w:tc>
        <w:tc>
          <w:tcPr>
            <w:tcW w:w="1672" w:type="dxa"/>
            <w:noWrap w:val="0"/>
            <w:vAlign w:val="center"/>
          </w:tcPr>
          <w:p w14:paraId="4799CE47">
            <w:pPr>
              <w:widowControl/>
              <w:spacing w:line="440" w:lineRule="exact"/>
              <w:jc w:val="center"/>
              <w:rPr>
                <w:rFonts w:ascii="仿宋_GB2312" w:hAnsi="Calibri"/>
                <w:b/>
                <w:sz w:val="28"/>
                <w:szCs w:val="28"/>
              </w:rPr>
            </w:pPr>
            <w:r>
              <w:rPr>
                <w:rFonts w:hint="eastAsia" w:ascii="仿宋_GB2312" w:hAnsi="Calibri"/>
                <w:b/>
                <w:sz w:val="28"/>
                <w:szCs w:val="28"/>
              </w:rPr>
              <w:t>检查类型</w:t>
            </w:r>
          </w:p>
        </w:tc>
        <w:tc>
          <w:tcPr>
            <w:tcW w:w="1701" w:type="dxa"/>
            <w:noWrap w:val="0"/>
            <w:vAlign w:val="center"/>
          </w:tcPr>
          <w:p w14:paraId="2CCFB4C7">
            <w:pPr>
              <w:widowControl/>
              <w:spacing w:line="440" w:lineRule="exact"/>
              <w:jc w:val="center"/>
              <w:rPr>
                <w:rFonts w:ascii="仿宋_GB2312" w:hAnsi="Calibri"/>
                <w:b/>
                <w:sz w:val="28"/>
                <w:szCs w:val="28"/>
              </w:rPr>
            </w:pPr>
            <w:r>
              <w:rPr>
                <w:rFonts w:hint="eastAsia" w:ascii="仿宋_GB2312" w:hAnsi="Calibri"/>
                <w:b/>
                <w:sz w:val="28"/>
                <w:szCs w:val="28"/>
              </w:rPr>
              <w:t>检查方式</w:t>
            </w:r>
          </w:p>
        </w:tc>
        <w:tc>
          <w:tcPr>
            <w:tcW w:w="2240" w:type="dxa"/>
            <w:noWrap w:val="0"/>
            <w:vAlign w:val="center"/>
          </w:tcPr>
          <w:p w14:paraId="53A36FF4">
            <w:pPr>
              <w:widowControl/>
              <w:spacing w:line="440" w:lineRule="exact"/>
              <w:jc w:val="center"/>
              <w:rPr>
                <w:rFonts w:ascii="仿宋_GB2312" w:hAnsi="Calibri"/>
                <w:b/>
                <w:sz w:val="28"/>
                <w:szCs w:val="28"/>
              </w:rPr>
            </w:pPr>
            <w:r>
              <w:rPr>
                <w:rFonts w:hint="eastAsia" w:ascii="仿宋_GB2312" w:hAnsi="Calibri"/>
                <w:b/>
                <w:sz w:val="28"/>
                <w:szCs w:val="28"/>
              </w:rPr>
              <w:t>是否使用省系统并制作文书</w:t>
            </w:r>
          </w:p>
        </w:tc>
      </w:tr>
      <w:tr w14:paraId="18503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0" w:type="dxa"/>
            <w:noWrap w:val="0"/>
            <w:vAlign w:val="center"/>
          </w:tcPr>
          <w:p w14:paraId="43236F4F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</w:rPr>
              <w:t>1</w:t>
            </w:r>
          </w:p>
        </w:tc>
        <w:tc>
          <w:tcPr>
            <w:tcW w:w="3148" w:type="dxa"/>
            <w:noWrap w:val="0"/>
            <w:vAlign w:val="center"/>
          </w:tcPr>
          <w:p w14:paraId="3E8E9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青岛凯通密封件有限公司</w:t>
            </w:r>
          </w:p>
        </w:tc>
        <w:tc>
          <w:tcPr>
            <w:tcW w:w="1672" w:type="dxa"/>
            <w:noWrap w:val="0"/>
            <w:vAlign w:val="center"/>
          </w:tcPr>
          <w:p w14:paraId="2229BD88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701" w:type="dxa"/>
            <w:noWrap w:val="0"/>
            <w:vAlign w:val="center"/>
          </w:tcPr>
          <w:p w14:paraId="0CD3450F"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 w14:paraId="2C4A34D8"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5FC4A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0" w:type="dxa"/>
            <w:noWrap w:val="0"/>
            <w:vAlign w:val="center"/>
          </w:tcPr>
          <w:p w14:paraId="7FB4D133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</w:rPr>
              <w:t>2</w:t>
            </w:r>
          </w:p>
        </w:tc>
        <w:tc>
          <w:tcPr>
            <w:tcW w:w="3148" w:type="dxa"/>
            <w:noWrap w:val="0"/>
            <w:vAlign w:val="center"/>
          </w:tcPr>
          <w:p w14:paraId="6F234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青岛春风机械有限公司</w:t>
            </w:r>
          </w:p>
        </w:tc>
        <w:tc>
          <w:tcPr>
            <w:tcW w:w="1672" w:type="dxa"/>
            <w:noWrap w:val="0"/>
            <w:vAlign w:val="center"/>
          </w:tcPr>
          <w:p w14:paraId="7C80D26C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701" w:type="dxa"/>
            <w:noWrap w:val="0"/>
            <w:vAlign w:val="center"/>
          </w:tcPr>
          <w:p w14:paraId="5F856A9A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 w14:paraId="68A63112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21319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0" w:type="dxa"/>
            <w:noWrap w:val="0"/>
            <w:vAlign w:val="center"/>
          </w:tcPr>
          <w:p w14:paraId="264819CD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</w:rPr>
              <w:t>3</w:t>
            </w:r>
          </w:p>
        </w:tc>
        <w:tc>
          <w:tcPr>
            <w:tcW w:w="3148" w:type="dxa"/>
            <w:noWrap w:val="0"/>
            <w:vAlign w:val="center"/>
          </w:tcPr>
          <w:p w14:paraId="5788B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青岛开牧机械有限公司</w:t>
            </w:r>
          </w:p>
        </w:tc>
        <w:tc>
          <w:tcPr>
            <w:tcW w:w="1672" w:type="dxa"/>
            <w:noWrap w:val="0"/>
            <w:vAlign w:val="center"/>
          </w:tcPr>
          <w:p w14:paraId="2E212424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701" w:type="dxa"/>
            <w:noWrap w:val="0"/>
            <w:vAlign w:val="center"/>
          </w:tcPr>
          <w:p w14:paraId="398327B0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 w14:paraId="146FCC46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203A2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0" w:type="dxa"/>
            <w:noWrap w:val="0"/>
            <w:vAlign w:val="center"/>
          </w:tcPr>
          <w:p w14:paraId="11E61AE2"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3148" w:type="dxa"/>
            <w:noWrap w:val="0"/>
            <w:vAlign w:val="center"/>
          </w:tcPr>
          <w:p w14:paraId="1537A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青岛恒诺精工机械有限公司</w:t>
            </w:r>
          </w:p>
        </w:tc>
        <w:tc>
          <w:tcPr>
            <w:tcW w:w="1672" w:type="dxa"/>
            <w:noWrap w:val="0"/>
            <w:vAlign w:val="center"/>
          </w:tcPr>
          <w:p w14:paraId="38DBAAFD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701" w:type="dxa"/>
            <w:noWrap w:val="0"/>
            <w:vAlign w:val="center"/>
          </w:tcPr>
          <w:p w14:paraId="52E5551F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 w14:paraId="22F0225B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67B68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0" w:type="dxa"/>
            <w:noWrap w:val="0"/>
            <w:vAlign w:val="center"/>
          </w:tcPr>
          <w:p w14:paraId="0A0971BD"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3148" w:type="dxa"/>
            <w:noWrap w:val="0"/>
            <w:vAlign w:val="center"/>
          </w:tcPr>
          <w:p w14:paraId="028D8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青岛锦泰盛机械设备有限公司</w:t>
            </w:r>
          </w:p>
        </w:tc>
        <w:tc>
          <w:tcPr>
            <w:tcW w:w="1672" w:type="dxa"/>
            <w:noWrap w:val="0"/>
            <w:vAlign w:val="center"/>
          </w:tcPr>
          <w:p w14:paraId="495175C5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701" w:type="dxa"/>
            <w:noWrap w:val="0"/>
            <w:vAlign w:val="center"/>
          </w:tcPr>
          <w:p w14:paraId="70F86403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 w14:paraId="1001E27E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624C7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0" w:type="dxa"/>
            <w:noWrap w:val="0"/>
            <w:vAlign w:val="center"/>
          </w:tcPr>
          <w:p w14:paraId="5DA727F3"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3148" w:type="dxa"/>
            <w:noWrap w:val="0"/>
            <w:vAlign w:val="center"/>
          </w:tcPr>
          <w:p w14:paraId="733E8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青岛磊金德冲压件有限公司</w:t>
            </w:r>
          </w:p>
        </w:tc>
        <w:tc>
          <w:tcPr>
            <w:tcW w:w="1672" w:type="dxa"/>
            <w:noWrap w:val="0"/>
            <w:vAlign w:val="center"/>
          </w:tcPr>
          <w:p w14:paraId="5AB241C4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701" w:type="dxa"/>
            <w:noWrap w:val="0"/>
            <w:vAlign w:val="center"/>
          </w:tcPr>
          <w:p w14:paraId="21C4B495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 w14:paraId="44F42B80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137D4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0" w:type="dxa"/>
            <w:noWrap w:val="0"/>
            <w:vAlign w:val="center"/>
          </w:tcPr>
          <w:p w14:paraId="24DC07EE"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3148" w:type="dxa"/>
            <w:noWrap w:val="0"/>
            <w:vAlign w:val="center"/>
          </w:tcPr>
          <w:p w14:paraId="788F7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青岛海鑫达不锈钢容器有限公司即墨分公司</w:t>
            </w:r>
          </w:p>
        </w:tc>
        <w:tc>
          <w:tcPr>
            <w:tcW w:w="1672" w:type="dxa"/>
            <w:noWrap w:val="0"/>
            <w:vAlign w:val="center"/>
          </w:tcPr>
          <w:p w14:paraId="4FC3E584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701" w:type="dxa"/>
            <w:noWrap w:val="0"/>
            <w:vAlign w:val="center"/>
          </w:tcPr>
          <w:p w14:paraId="01D0DCFD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 w14:paraId="32BE1898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107B5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0" w:type="dxa"/>
            <w:noWrap w:val="0"/>
            <w:vAlign w:val="center"/>
          </w:tcPr>
          <w:p w14:paraId="71F222A6"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3148" w:type="dxa"/>
            <w:noWrap w:val="0"/>
            <w:vAlign w:val="center"/>
          </w:tcPr>
          <w:p w14:paraId="3C0D5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青岛永超钢塑制品有限公司</w:t>
            </w:r>
          </w:p>
        </w:tc>
        <w:tc>
          <w:tcPr>
            <w:tcW w:w="1672" w:type="dxa"/>
            <w:noWrap w:val="0"/>
            <w:vAlign w:val="center"/>
          </w:tcPr>
          <w:p w14:paraId="22C9735D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701" w:type="dxa"/>
            <w:noWrap w:val="0"/>
            <w:vAlign w:val="center"/>
          </w:tcPr>
          <w:p w14:paraId="69310D61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 w14:paraId="4AE1BC19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325B7D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0" w:type="dxa"/>
            <w:noWrap w:val="0"/>
            <w:vAlign w:val="center"/>
          </w:tcPr>
          <w:p w14:paraId="5F9BB37C"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3148" w:type="dxa"/>
            <w:noWrap w:val="0"/>
            <w:vAlign w:val="center"/>
          </w:tcPr>
          <w:p w14:paraId="09B52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青岛木之恋幼教用品有限公司</w:t>
            </w:r>
          </w:p>
        </w:tc>
        <w:tc>
          <w:tcPr>
            <w:tcW w:w="1672" w:type="dxa"/>
            <w:noWrap w:val="0"/>
            <w:vAlign w:val="center"/>
          </w:tcPr>
          <w:p w14:paraId="6C442773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701" w:type="dxa"/>
            <w:noWrap w:val="0"/>
            <w:vAlign w:val="center"/>
          </w:tcPr>
          <w:p w14:paraId="7127C09E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 w14:paraId="2FEEDBEE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38CE6A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0" w:type="dxa"/>
            <w:noWrap w:val="0"/>
            <w:vAlign w:val="center"/>
          </w:tcPr>
          <w:p w14:paraId="48A762DE">
            <w:pPr>
              <w:widowControl/>
              <w:spacing w:line="44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3148" w:type="dxa"/>
            <w:noWrap w:val="0"/>
            <w:vAlign w:val="center"/>
          </w:tcPr>
          <w:p w14:paraId="19435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青岛安盛家具有限公司</w:t>
            </w:r>
          </w:p>
        </w:tc>
        <w:tc>
          <w:tcPr>
            <w:tcW w:w="1672" w:type="dxa"/>
            <w:noWrap w:val="0"/>
            <w:vAlign w:val="center"/>
          </w:tcPr>
          <w:p w14:paraId="29CEE8AB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701" w:type="dxa"/>
            <w:noWrap w:val="0"/>
            <w:vAlign w:val="center"/>
          </w:tcPr>
          <w:p w14:paraId="035F5D2E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 w14:paraId="3725BD1B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5DF97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0" w:type="dxa"/>
            <w:noWrap w:val="0"/>
            <w:vAlign w:val="center"/>
          </w:tcPr>
          <w:p w14:paraId="33A887FC">
            <w:pPr>
              <w:widowControl/>
              <w:spacing w:line="44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3148" w:type="dxa"/>
            <w:noWrap w:val="0"/>
            <w:vAlign w:val="center"/>
          </w:tcPr>
          <w:p w14:paraId="29F1DBC0">
            <w:pPr>
              <w:keepNext w:val="0"/>
              <w:keepLines w:val="0"/>
              <w:widowControl/>
              <w:suppressLineNumbers w:val="0"/>
              <w:tabs>
                <w:tab w:val="left" w:pos="824"/>
              </w:tabs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青岛群亦升铁艺制品有限公司</w:t>
            </w:r>
          </w:p>
        </w:tc>
        <w:tc>
          <w:tcPr>
            <w:tcW w:w="1672" w:type="dxa"/>
            <w:noWrap w:val="0"/>
            <w:vAlign w:val="center"/>
          </w:tcPr>
          <w:p w14:paraId="1F060BA3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701" w:type="dxa"/>
            <w:noWrap w:val="0"/>
            <w:vAlign w:val="center"/>
          </w:tcPr>
          <w:p w14:paraId="496B5860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 w14:paraId="52A945AB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0DE35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0" w:type="dxa"/>
            <w:noWrap w:val="0"/>
            <w:vAlign w:val="center"/>
          </w:tcPr>
          <w:p w14:paraId="3FC000CB">
            <w:pPr>
              <w:widowControl/>
              <w:spacing w:line="44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3148" w:type="dxa"/>
            <w:noWrap w:val="0"/>
            <w:vAlign w:val="center"/>
          </w:tcPr>
          <w:p w14:paraId="40D17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青岛康普天成环境科技有限公司</w:t>
            </w:r>
          </w:p>
        </w:tc>
        <w:tc>
          <w:tcPr>
            <w:tcW w:w="1672" w:type="dxa"/>
            <w:noWrap w:val="0"/>
            <w:vAlign w:val="center"/>
          </w:tcPr>
          <w:p w14:paraId="7336AA12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701" w:type="dxa"/>
            <w:noWrap w:val="0"/>
            <w:vAlign w:val="center"/>
          </w:tcPr>
          <w:p w14:paraId="5B65C7F2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 w14:paraId="23F8395F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2E164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0" w:type="dxa"/>
            <w:noWrap w:val="0"/>
            <w:vAlign w:val="center"/>
          </w:tcPr>
          <w:p w14:paraId="217E7CB4">
            <w:pPr>
              <w:widowControl/>
              <w:spacing w:line="44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3148" w:type="dxa"/>
            <w:noWrap w:val="0"/>
            <w:vAlign w:val="center"/>
          </w:tcPr>
          <w:p w14:paraId="7A517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青岛青新唯品服饰有限公司</w:t>
            </w:r>
          </w:p>
        </w:tc>
        <w:tc>
          <w:tcPr>
            <w:tcW w:w="1672" w:type="dxa"/>
            <w:noWrap w:val="0"/>
            <w:vAlign w:val="center"/>
          </w:tcPr>
          <w:p w14:paraId="56614133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701" w:type="dxa"/>
            <w:noWrap w:val="0"/>
            <w:vAlign w:val="center"/>
          </w:tcPr>
          <w:p w14:paraId="2A8F63C6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 w14:paraId="2FCFA888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53F3F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0" w:type="dxa"/>
            <w:noWrap w:val="0"/>
            <w:vAlign w:val="center"/>
          </w:tcPr>
          <w:p w14:paraId="25D1662C">
            <w:pPr>
              <w:widowControl/>
              <w:spacing w:line="44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3148" w:type="dxa"/>
            <w:noWrap w:val="0"/>
            <w:vAlign w:val="center"/>
          </w:tcPr>
          <w:p w14:paraId="5B90D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麦佳皮革制品(青岛)有限公司</w:t>
            </w:r>
          </w:p>
        </w:tc>
        <w:tc>
          <w:tcPr>
            <w:tcW w:w="1672" w:type="dxa"/>
            <w:noWrap w:val="0"/>
            <w:vAlign w:val="center"/>
          </w:tcPr>
          <w:p w14:paraId="54E67BE7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701" w:type="dxa"/>
            <w:noWrap w:val="0"/>
            <w:vAlign w:val="center"/>
          </w:tcPr>
          <w:p w14:paraId="06D0D9E1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 w14:paraId="09743603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4BA57F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0" w:type="dxa"/>
            <w:noWrap w:val="0"/>
            <w:vAlign w:val="center"/>
          </w:tcPr>
          <w:p w14:paraId="7F6D5DE6">
            <w:pPr>
              <w:widowControl/>
              <w:spacing w:line="44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3148" w:type="dxa"/>
            <w:noWrap w:val="0"/>
            <w:vAlign w:val="center"/>
          </w:tcPr>
          <w:p w14:paraId="4EED8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凯美家用品(青岛)股份有限公司</w:t>
            </w:r>
          </w:p>
        </w:tc>
        <w:tc>
          <w:tcPr>
            <w:tcW w:w="1672" w:type="dxa"/>
            <w:noWrap w:val="0"/>
            <w:vAlign w:val="center"/>
          </w:tcPr>
          <w:p w14:paraId="1E571C31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701" w:type="dxa"/>
            <w:noWrap w:val="0"/>
            <w:vAlign w:val="center"/>
          </w:tcPr>
          <w:p w14:paraId="6BF92CAE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 w14:paraId="1A59A8BB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509AB7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930" w:type="dxa"/>
            <w:noWrap w:val="0"/>
            <w:vAlign w:val="center"/>
          </w:tcPr>
          <w:p w14:paraId="42589E0B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3148" w:type="dxa"/>
            <w:noWrap w:val="0"/>
            <w:vAlign w:val="center"/>
          </w:tcPr>
          <w:p w14:paraId="6F4A7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青岛伟利达钢材加工配送有限责任公司</w:t>
            </w:r>
          </w:p>
        </w:tc>
        <w:tc>
          <w:tcPr>
            <w:tcW w:w="1672" w:type="dxa"/>
            <w:noWrap w:val="0"/>
            <w:vAlign w:val="center"/>
          </w:tcPr>
          <w:p w14:paraId="7FF3742A"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701" w:type="dxa"/>
            <w:noWrap w:val="0"/>
            <w:vAlign w:val="center"/>
          </w:tcPr>
          <w:p w14:paraId="17C12C6F"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 w14:paraId="48EB8A5E"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6E423D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930" w:type="dxa"/>
            <w:noWrap w:val="0"/>
            <w:vAlign w:val="center"/>
          </w:tcPr>
          <w:p w14:paraId="4E6377A9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3148" w:type="dxa"/>
            <w:noWrap w:val="0"/>
            <w:vAlign w:val="center"/>
          </w:tcPr>
          <w:p w14:paraId="32A9C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青岛鸿日环保科技股份公司</w:t>
            </w:r>
          </w:p>
        </w:tc>
        <w:tc>
          <w:tcPr>
            <w:tcW w:w="1672" w:type="dxa"/>
            <w:noWrap w:val="0"/>
            <w:vAlign w:val="center"/>
          </w:tcPr>
          <w:p w14:paraId="1CB38A02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701" w:type="dxa"/>
            <w:noWrap w:val="0"/>
            <w:vAlign w:val="center"/>
          </w:tcPr>
          <w:p w14:paraId="6B4F5FE8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 w14:paraId="64B72E14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4DC9E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930" w:type="dxa"/>
            <w:noWrap w:val="0"/>
            <w:vAlign w:val="center"/>
          </w:tcPr>
          <w:p w14:paraId="479CD051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3148" w:type="dxa"/>
            <w:noWrap w:val="0"/>
            <w:vAlign w:val="center"/>
          </w:tcPr>
          <w:p w14:paraId="1503A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青岛北通实业有限公司</w:t>
            </w:r>
          </w:p>
        </w:tc>
        <w:tc>
          <w:tcPr>
            <w:tcW w:w="1672" w:type="dxa"/>
            <w:noWrap w:val="0"/>
            <w:vAlign w:val="center"/>
          </w:tcPr>
          <w:p w14:paraId="351AA9E2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701" w:type="dxa"/>
            <w:noWrap w:val="0"/>
            <w:vAlign w:val="center"/>
          </w:tcPr>
          <w:p w14:paraId="1C319F89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 w14:paraId="6AFB0A0B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3B726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930" w:type="dxa"/>
            <w:noWrap w:val="0"/>
            <w:vAlign w:val="center"/>
          </w:tcPr>
          <w:p w14:paraId="2C18FA67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3148" w:type="dxa"/>
            <w:noWrap w:val="0"/>
            <w:vAlign w:val="center"/>
          </w:tcPr>
          <w:p w14:paraId="61295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青岛研晟智能装备有限公司</w:t>
            </w:r>
          </w:p>
        </w:tc>
        <w:tc>
          <w:tcPr>
            <w:tcW w:w="1672" w:type="dxa"/>
            <w:noWrap w:val="0"/>
            <w:vAlign w:val="center"/>
          </w:tcPr>
          <w:p w14:paraId="4653F6C4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701" w:type="dxa"/>
            <w:noWrap w:val="0"/>
            <w:vAlign w:val="center"/>
          </w:tcPr>
          <w:p w14:paraId="565AFFB8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 w14:paraId="178B43D2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5E8DE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930" w:type="dxa"/>
            <w:noWrap w:val="0"/>
            <w:vAlign w:val="center"/>
          </w:tcPr>
          <w:p w14:paraId="7BF2F1E3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3148" w:type="dxa"/>
            <w:noWrap w:val="0"/>
            <w:vAlign w:val="center"/>
          </w:tcPr>
          <w:p w14:paraId="4138C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青岛弘信昌精密机械设备有限公司</w:t>
            </w:r>
          </w:p>
        </w:tc>
        <w:tc>
          <w:tcPr>
            <w:tcW w:w="1672" w:type="dxa"/>
            <w:noWrap w:val="0"/>
            <w:vAlign w:val="center"/>
          </w:tcPr>
          <w:p w14:paraId="4DE3F318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701" w:type="dxa"/>
            <w:noWrap w:val="0"/>
            <w:vAlign w:val="center"/>
          </w:tcPr>
          <w:p w14:paraId="157A7F91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 w14:paraId="4E49CBDE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00831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930" w:type="dxa"/>
            <w:noWrap w:val="0"/>
            <w:vAlign w:val="center"/>
          </w:tcPr>
          <w:p w14:paraId="42FE54C1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3148" w:type="dxa"/>
            <w:noWrap w:val="0"/>
            <w:vAlign w:val="center"/>
          </w:tcPr>
          <w:p w14:paraId="7C488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大连博信汽车零件有限公司青岛分公司</w:t>
            </w:r>
          </w:p>
        </w:tc>
        <w:tc>
          <w:tcPr>
            <w:tcW w:w="1672" w:type="dxa"/>
            <w:noWrap w:val="0"/>
            <w:vAlign w:val="center"/>
          </w:tcPr>
          <w:p w14:paraId="675B2D9E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701" w:type="dxa"/>
            <w:noWrap w:val="0"/>
            <w:vAlign w:val="center"/>
          </w:tcPr>
          <w:p w14:paraId="5D24831D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 w14:paraId="2FEC129D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1B013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0" w:type="dxa"/>
            <w:noWrap w:val="0"/>
            <w:vAlign w:val="center"/>
          </w:tcPr>
          <w:p w14:paraId="0CD2B4E1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3148" w:type="dxa"/>
            <w:noWrap w:val="0"/>
            <w:vAlign w:val="center"/>
          </w:tcPr>
          <w:p w14:paraId="06B0B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青岛汇鑫船用阀门制造有限公司</w:t>
            </w:r>
          </w:p>
        </w:tc>
        <w:tc>
          <w:tcPr>
            <w:tcW w:w="1672" w:type="dxa"/>
            <w:noWrap w:val="0"/>
            <w:vAlign w:val="center"/>
          </w:tcPr>
          <w:p w14:paraId="6A6C9C56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701" w:type="dxa"/>
            <w:noWrap w:val="0"/>
            <w:vAlign w:val="center"/>
          </w:tcPr>
          <w:p w14:paraId="5C2B9720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 w14:paraId="656F223E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1F61B4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30" w:type="dxa"/>
            <w:noWrap w:val="0"/>
            <w:vAlign w:val="center"/>
          </w:tcPr>
          <w:p w14:paraId="5B8E5B5D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3148" w:type="dxa"/>
            <w:noWrap w:val="0"/>
            <w:vAlign w:val="center"/>
          </w:tcPr>
          <w:p w14:paraId="4EB7B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青岛格乐伯食品有限公司</w:t>
            </w:r>
          </w:p>
        </w:tc>
        <w:tc>
          <w:tcPr>
            <w:tcW w:w="1672" w:type="dxa"/>
            <w:noWrap w:val="0"/>
            <w:vAlign w:val="center"/>
          </w:tcPr>
          <w:p w14:paraId="2F2A81AB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701" w:type="dxa"/>
            <w:noWrap w:val="0"/>
            <w:vAlign w:val="center"/>
          </w:tcPr>
          <w:p w14:paraId="05F10E71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 w14:paraId="08246999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5CF95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30" w:type="dxa"/>
            <w:noWrap w:val="0"/>
            <w:vAlign w:val="center"/>
          </w:tcPr>
          <w:p w14:paraId="636A8762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3148" w:type="dxa"/>
            <w:noWrap w:val="0"/>
            <w:vAlign w:val="center"/>
          </w:tcPr>
          <w:p w14:paraId="1C0E5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微软雅黑" w:eastAsia="仿宋_GB2312" w:cs="宋体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青岛元鼎热工环保有限公司</w:t>
            </w:r>
          </w:p>
        </w:tc>
        <w:tc>
          <w:tcPr>
            <w:tcW w:w="1672" w:type="dxa"/>
            <w:noWrap w:val="0"/>
            <w:vAlign w:val="center"/>
          </w:tcPr>
          <w:p w14:paraId="09C07AE6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701" w:type="dxa"/>
            <w:noWrap w:val="0"/>
            <w:vAlign w:val="center"/>
          </w:tcPr>
          <w:p w14:paraId="70739F42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 w14:paraId="01A82E56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70FF1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30" w:type="dxa"/>
            <w:noWrap w:val="0"/>
            <w:vAlign w:val="center"/>
          </w:tcPr>
          <w:p w14:paraId="09466E31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3148" w:type="dxa"/>
            <w:noWrap w:val="0"/>
            <w:vAlign w:val="center"/>
          </w:tcPr>
          <w:p w14:paraId="6BB89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微软雅黑" w:eastAsia="仿宋_GB2312" w:cs="宋体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青岛即墨市吉祥加油站</w:t>
            </w:r>
          </w:p>
        </w:tc>
        <w:tc>
          <w:tcPr>
            <w:tcW w:w="1672" w:type="dxa"/>
            <w:noWrap w:val="0"/>
            <w:vAlign w:val="center"/>
          </w:tcPr>
          <w:p w14:paraId="294D88AA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701" w:type="dxa"/>
            <w:noWrap w:val="0"/>
            <w:vAlign w:val="center"/>
          </w:tcPr>
          <w:p w14:paraId="612D0068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 w14:paraId="71B89099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7A2C3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0" w:type="dxa"/>
            <w:noWrap w:val="0"/>
            <w:vAlign w:val="center"/>
          </w:tcPr>
          <w:p w14:paraId="3B178852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3148" w:type="dxa"/>
            <w:noWrap w:val="0"/>
            <w:vAlign w:val="center"/>
          </w:tcPr>
          <w:p w14:paraId="4BB22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微软雅黑" w:eastAsia="仿宋_GB2312" w:cs="宋体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青岛科富恺化工技术装备有限公司</w:t>
            </w:r>
          </w:p>
        </w:tc>
        <w:tc>
          <w:tcPr>
            <w:tcW w:w="1672" w:type="dxa"/>
            <w:noWrap w:val="0"/>
            <w:vAlign w:val="center"/>
          </w:tcPr>
          <w:p w14:paraId="02D2E3B9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701" w:type="dxa"/>
            <w:noWrap w:val="0"/>
            <w:vAlign w:val="center"/>
          </w:tcPr>
          <w:p w14:paraId="6710427F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 w14:paraId="2D247086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21A13B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930" w:type="dxa"/>
            <w:noWrap w:val="0"/>
            <w:vAlign w:val="center"/>
          </w:tcPr>
          <w:p w14:paraId="02997B92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3148" w:type="dxa"/>
            <w:noWrap w:val="0"/>
            <w:vAlign w:val="center"/>
          </w:tcPr>
          <w:p w14:paraId="64AFB3E4">
            <w:pPr>
              <w:widowControl/>
              <w:spacing w:line="440" w:lineRule="exact"/>
              <w:jc w:val="center"/>
              <w:rPr>
                <w:rFonts w:hint="eastAsia" w:ascii="仿宋_GB2312" w:hAnsi="微软雅黑" w:eastAsia="仿宋_GB2312" w:cs="宋体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/>
                <w:color w:val="000000"/>
                <w:sz w:val="21"/>
                <w:szCs w:val="21"/>
              </w:rPr>
              <w:t>青岛优好包装有限公司</w:t>
            </w:r>
          </w:p>
        </w:tc>
        <w:tc>
          <w:tcPr>
            <w:tcW w:w="1672" w:type="dxa"/>
            <w:noWrap w:val="0"/>
            <w:vAlign w:val="center"/>
          </w:tcPr>
          <w:p w14:paraId="770753E4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701" w:type="dxa"/>
            <w:noWrap w:val="0"/>
            <w:vAlign w:val="center"/>
          </w:tcPr>
          <w:p w14:paraId="777CC972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 w14:paraId="27B4F5F1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2F364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30" w:type="dxa"/>
            <w:noWrap w:val="0"/>
            <w:vAlign w:val="center"/>
          </w:tcPr>
          <w:p w14:paraId="175B5CD6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3148" w:type="dxa"/>
            <w:noWrap w:val="0"/>
            <w:vAlign w:val="center"/>
          </w:tcPr>
          <w:p w14:paraId="6B257F89">
            <w:pPr>
              <w:widowControl/>
              <w:spacing w:line="440" w:lineRule="exact"/>
              <w:jc w:val="center"/>
              <w:rPr>
                <w:rFonts w:hint="eastAsia" w:ascii="仿宋_GB2312" w:hAnsi="微软雅黑" w:eastAsia="仿宋_GB2312" w:cs="宋体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/>
                <w:color w:val="000000"/>
                <w:sz w:val="21"/>
                <w:szCs w:val="21"/>
              </w:rPr>
              <w:t>青岛银海包装制品有限公司</w:t>
            </w:r>
          </w:p>
        </w:tc>
        <w:tc>
          <w:tcPr>
            <w:tcW w:w="1672" w:type="dxa"/>
            <w:noWrap w:val="0"/>
            <w:vAlign w:val="center"/>
          </w:tcPr>
          <w:p w14:paraId="042A5588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701" w:type="dxa"/>
            <w:noWrap w:val="0"/>
            <w:vAlign w:val="center"/>
          </w:tcPr>
          <w:p w14:paraId="12302924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 w14:paraId="34712FCC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1104E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930" w:type="dxa"/>
            <w:noWrap w:val="0"/>
            <w:vAlign w:val="center"/>
          </w:tcPr>
          <w:p w14:paraId="4E5FA825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3148" w:type="dxa"/>
            <w:noWrap w:val="0"/>
            <w:vAlign w:val="center"/>
          </w:tcPr>
          <w:p w14:paraId="2AA804E3">
            <w:pPr>
              <w:widowControl/>
              <w:spacing w:line="440" w:lineRule="exact"/>
              <w:jc w:val="center"/>
              <w:rPr>
                <w:rFonts w:hint="eastAsia" w:ascii="仿宋_GB2312" w:hAnsi="微软雅黑" w:eastAsia="仿宋_GB2312" w:cs="宋体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/>
                <w:color w:val="000000"/>
                <w:sz w:val="21"/>
                <w:szCs w:val="21"/>
              </w:rPr>
              <w:t>青岛美莱轨道股份有限公司</w:t>
            </w:r>
          </w:p>
        </w:tc>
        <w:tc>
          <w:tcPr>
            <w:tcW w:w="1672" w:type="dxa"/>
            <w:noWrap w:val="0"/>
            <w:vAlign w:val="center"/>
          </w:tcPr>
          <w:p w14:paraId="3BD261A4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701" w:type="dxa"/>
            <w:noWrap w:val="0"/>
            <w:vAlign w:val="center"/>
          </w:tcPr>
          <w:p w14:paraId="5C2855F4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 w14:paraId="783DB689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3AB2E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930" w:type="dxa"/>
            <w:noWrap w:val="0"/>
            <w:vAlign w:val="center"/>
          </w:tcPr>
          <w:p w14:paraId="3EDABE77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3148" w:type="dxa"/>
            <w:noWrap w:val="0"/>
            <w:vAlign w:val="center"/>
          </w:tcPr>
          <w:p w14:paraId="45EB47BB">
            <w:pPr>
              <w:widowControl/>
              <w:spacing w:line="440" w:lineRule="exact"/>
              <w:jc w:val="center"/>
              <w:rPr>
                <w:rFonts w:hint="eastAsia" w:ascii="仿宋_GB2312" w:hAnsi="微软雅黑" w:eastAsia="仿宋_GB2312" w:cs="宋体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/>
                <w:color w:val="000000"/>
                <w:sz w:val="21"/>
                <w:szCs w:val="21"/>
              </w:rPr>
              <w:t>青岛传宇电器有限公司</w:t>
            </w:r>
          </w:p>
        </w:tc>
        <w:tc>
          <w:tcPr>
            <w:tcW w:w="1672" w:type="dxa"/>
            <w:noWrap w:val="0"/>
            <w:vAlign w:val="center"/>
          </w:tcPr>
          <w:p w14:paraId="5E3B3874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701" w:type="dxa"/>
            <w:noWrap w:val="0"/>
            <w:vAlign w:val="center"/>
          </w:tcPr>
          <w:p w14:paraId="22B73E7F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 w14:paraId="7CEA3516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6FCD0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30" w:type="dxa"/>
            <w:noWrap w:val="0"/>
            <w:vAlign w:val="center"/>
          </w:tcPr>
          <w:p w14:paraId="5315ACC0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3148" w:type="dxa"/>
            <w:noWrap w:val="0"/>
            <w:vAlign w:val="top"/>
          </w:tcPr>
          <w:p w14:paraId="38C86F90">
            <w:pPr>
              <w:widowControl/>
              <w:jc w:val="center"/>
              <w:rPr>
                <w:rFonts w:hint="eastAsia" w:ascii="仿宋_GB2312" w:hAnsi="微软雅黑" w:eastAsia="仿宋_GB2312" w:cs="宋体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/>
                <w:color w:val="000000"/>
                <w:sz w:val="21"/>
                <w:szCs w:val="21"/>
              </w:rPr>
              <w:t>青岛扬帆船舶制造有限公司</w:t>
            </w:r>
          </w:p>
        </w:tc>
        <w:tc>
          <w:tcPr>
            <w:tcW w:w="1672" w:type="dxa"/>
            <w:noWrap w:val="0"/>
            <w:vAlign w:val="center"/>
          </w:tcPr>
          <w:p w14:paraId="22F4F822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701" w:type="dxa"/>
            <w:noWrap w:val="0"/>
            <w:vAlign w:val="center"/>
          </w:tcPr>
          <w:p w14:paraId="0EDFB77C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 w14:paraId="1FD919C2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24382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30" w:type="dxa"/>
            <w:noWrap w:val="0"/>
            <w:vAlign w:val="center"/>
          </w:tcPr>
          <w:p w14:paraId="6A75AE19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3148" w:type="dxa"/>
            <w:noWrap w:val="0"/>
            <w:vAlign w:val="center"/>
          </w:tcPr>
          <w:p w14:paraId="02877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微软雅黑" w:cs="宋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青岛驰健英赛特健康科技有限公司</w:t>
            </w:r>
          </w:p>
        </w:tc>
        <w:tc>
          <w:tcPr>
            <w:tcW w:w="1672" w:type="dxa"/>
            <w:noWrap w:val="0"/>
            <w:vAlign w:val="center"/>
          </w:tcPr>
          <w:p w14:paraId="09C7AD74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701" w:type="dxa"/>
            <w:noWrap w:val="0"/>
            <w:vAlign w:val="center"/>
          </w:tcPr>
          <w:p w14:paraId="533E1D24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 w14:paraId="378493A2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0B2AB0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30" w:type="dxa"/>
            <w:noWrap w:val="0"/>
            <w:vAlign w:val="center"/>
          </w:tcPr>
          <w:p w14:paraId="4B37EEF7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33</w:t>
            </w:r>
          </w:p>
        </w:tc>
        <w:tc>
          <w:tcPr>
            <w:tcW w:w="3148" w:type="dxa"/>
            <w:noWrap w:val="0"/>
            <w:vAlign w:val="center"/>
          </w:tcPr>
          <w:p w14:paraId="58F45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微软雅黑" w:cs="宋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青岛吉特重工机械有限公司</w:t>
            </w:r>
          </w:p>
        </w:tc>
        <w:tc>
          <w:tcPr>
            <w:tcW w:w="1672" w:type="dxa"/>
            <w:noWrap w:val="0"/>
            <w:vAlign w:val="center"/>
          </w:tcPr>
          <w:p w14:paraId="2D23BE4D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701" w:type="dxa"/>
            <w:noWrap w:val="0"/>
            <w:vAlign w:val="center"/>
          </w:tcPr>
          <w:p w14:paraId="44933118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 w14:paraId="3CD2245F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46DD2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30" w:type="dxa"/>
            <w:noWrap w:val="0"/>
            <w:vAlign w:val="center"/>
          </w:tcPr>
          <w:p w14:paraId="63BBA9A0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3148" w:type="dxa"/>
            <w:noWrap w:val="0"/>
            <w:vAlign w:val="center"/>
          </w:tcPr>
          <w:p w14:paraId="06D54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微软雅黑" w:cs="宋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青岛新天地包装有限公司</w:t>
            </w:r>
          </w:p>
        </w:tc>
        <w:tc>
          <w:tcPr>
            <w:tcW w:w="1672" w:type="dxa"/>
            <w:noWrap w:val="0"/>
            <w:vAlign w:val="center"/>
          </w:tcPr>
          <w:p w14:paraId="0062E3A7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701" w:type="dxa"/>
            <w:noWrap w:val="0"/>
            <w:vAlign w:val="center"/>
          </w:tcPr>
          <w:p w14:paraId="23852413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 w14:paraId="10782C4F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</w:tbl>
    <w:p w14:paraId="7ED9FD63">
      <w:pPr>
        <w:widowControl/>
        <w:spacing w:line="360" w:lineRule="exact"/>
        <w:ind w:firstLine="1200" w:firstLineChars="500"/>
        <w:rPr>
          <w:rFonts w:hint="eastAsia" w:ascii="仿宋_GB2312" w:hAnsi="微软雅黑" w:eastAsia="仿宋_GB2312" w:cs="宋体"/>
          <w:kern w:val="0"/>
          <w:sz w:val="24"/>
          <w:lang w:val="en-US" w:eastAsia="zh-CN"/>
        </w:rPr>
        <w:sectPr>
          <w:pgSz w:w="16838" w:h="11906" w:orient="landscape"/>
          <w:pgMar w:top="1474" w:right="1985" w:bottom="1588" w:left="2098" w:header="851" w:footer="1400" w:gutter="0"/>
          <w:cols w:space="720" w:num="1"/>
          <w:docGrid w:type="linesAndChars" w:linePitch="312" w:charSpace="0"/>
        </w:sectPr>
      </w:pPr>
    </w:p>
    <w:p w14:paraId="4D406334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5MjAyODE2NTVjMGNkNzI3OTYyOTc1ZDE2NDg1N2MifQ=="/>
  </w:docVars>
  <w:rsids>
    <w:rsidRoot w:val="636942C1"/>
    <w:rsid w:val="0AD9488B"/>
    <w:rsid w:val="0C403756"/>
    <w:rsid w:val="11B97129"/>
    <w:rsid w:val="226A202E"/>
    <w:rsid w:val="280D18A3"/>
    <w:rsid w:val="2B2E7DAF"/>
    <w:rsid w:val="2B6B0A76"/>
    <w:rsid w:val="2E8C0CED"/>
    <w:rsid w:val="39F37C53"/>
    <w:rsid w:val="3E1F0B6E"/>
    <w:rsid w:val="3EF2294C"/>
    <w:rsid w:val="3FFB2066"/>
    <w:rsid w:val="4AF263D7"/>
    <w:rsid w:val="4B9856AC"/>
    <w:rsid w:val="4D377324"/>
    <w:rsid w:val="4D4A249A"/>
    <w:rsid w:val="546D3F89"/>
    <w:rsid w:val="5A58036D"/>
    <w:rsid w:val="612A56C6"/>
    <w:rsid w:val="614D07AD"/>
    <w:rsid w:val="636942C1"/>
    <w:rsid w:val="6B4F5BC1"/>
    <w:rsid w:val="6C450AD1"/>
    <w:rsid w:val="6CE4431A"/>
    <w:rsid w:val="76005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11"/>
    <w:basedOn w:val="4"/>
    <w:qFormat/>
    <w:uiPriority w:val="0"/>
    <w:rPr>
      <w:rFonts w:hint="eastAsia" w:ascii="仿宋_GB2312" w:eastAsia="仿宋_GB2312" w:cs="仿宋_GB2312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887</Words>
  <Characters>916</Characters>
  <Lines>0</Lines>
  <Paragraphs>0</Paragraphs>
  <TotalTime>1</TotalTime>
  <ScaleCrop>false</ScaleCrop>
  <LinksUpToDate>false</LinksUpToDate>
  <CharactersWithSpaces>920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2025-06-30T02:02:00Z</dcterms:created>
  <dc:creator>wuli容主欧巴</dc:creator>
  <cp:lastModifiedBy>米修兔</cp:lastModifiedBy>
  <dcterms:modified xsi:type="dcterms:W3CDTF">2025-09-26T00:40:19Z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370ADD1E606B40568A6D4CE32F11C56F_11</vt:lpwstr>
  </property>
  <property fmtid="{D5CDD505-2E9C-101B-9397-08002B2CF9AE}" pid="4" name="KSOTemplateDocerSaveRecord">
    <vt:lpwstr>eyJoZGlkIjoiMzhhZGIyYmQ4ZjdjMWYwNjEyNTkzMzI5ODI4MmQ3YjciLCJ1c2VySWQiOiI2NzU0MDUyMzAifQ==</vt:lpwstr>
  </property>
</Properties>
</file>